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075" w:rsidRPr="00072BD4" w:rsidRDefault="00705928">
      <w:pPr>
        <w:rPr>
          <w:rFonts w:asciiTheme="minorEastAsia" w:hAnsiTheme="minorEastAsia"/>
          <w:sz w:val="28"/>
          <w:szCs w:val="28"/>
        </w:rPr>
      </w:pPr>
      <w:r w:rsidRPr="00072BD4">
        <w:rPr>
          <w:rFonts w:asciiTheme="minorEastAsia" w:hAnsiTheme="minorEastAsia" w:hint="eastAsia"/>
          <w:noProof/>
          <w:sz w:val="28"/>
          <w:szCs w:val="28"/>
        </w:rPr>
        <w:drawing>
          <wp:inline distT="0" distB="0" distL="0" distR="0" wp14:anchorId="18996F30" wp14:editId="514B4BC5">
            <wp:extent cx="5274310" cy="16643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头.jpg"/>
                    <pic:cNvPicPr/>
                  </pic:nvPicPr>
                  <pic:blipFill>
                    <a:blip r:embed="rId6">
                      <a:extLst>
                        <a:ext uri="{28A0092B-C50C-407E-A947-70E740481C1C}">
                          <a14:useLocalDpi xmlns:a14="http://schemas.microsoft.com/office/drawing/2010/main" val="0"/>
                        </a:ext>
                      </a:extLst>
                    </a:blip>
                    <a:stretch>
                      <a:fillRect/>
                    </a:stretch>
                  </pic:blipFill>
                  <pic:spPr>
                    <a:xfrm>
                      <a:off x="0" y="0"/>
                      <a:ext cx="5274310" cy="1664335"/>
                    </a:xfrm>
                    <a:prstGeom prst="rect">
                      <a:avLst/>
                    </a:prstGeom>
                  </pic:spPr>
                </pic:pic>
              </a:graphicData>
            </a:graphic>
          </wp:inline>
        </w:drawing>
      </w:r>
    </w:p>
    <w:p w:rsidR="00FB05BD" w:rsidRPr="00072BD4" w:rsidRDefault="00FB05BD" w:rsidP="00FB05BD">
      <w:pPr>
        <w:rPr>
          <w:rFonts w:asciiTheme="minorEastAsia" w:hAnsiTheme="minorEastAsia"/>
          <w:b/>
          <w:sz w:val="28"/>
          <w:szCs w:val="28"/>
        </w:rPr>
      </w:pPr>
      <w:r w:rsidRPr="00072BD4">
        <w:rPr>
          <w:rFonts w:asciiTheme="minorEastAsia" w:hAnsiTheme="minorEastAsia" w:hint="eastAsia"/>
          <w:b/>
          <w:sz w:val="28"/>
          <w:szCs w:val="28"/>
        </w:rPr>
        <w:t>1.1 系统简介</w:t>
      </w:r>
      <w:bookmarkStart w:id="0" w:name="_GoBack"/>
      <w:bookmarkEnd w:id="0"/>
    </w:p>
    <w:p w:rsidR="00FB05BD" w:rsidRPr="00072BD4" w:rsidRDefault="00FB05BD" w:rsidP="00072BD4">
      <w:pPr>
        <w:ind w:firstLineChars="200" w:firstLine="560"/>
        <w:rPr>
          <w:rFonts w:asciiTheme="minorEastAsia" w:hAnsiTheme="minorEastAsia"/>
          <w:sz w:val="28"/>
          <w:szCs w:val="28"/>
        </w:rPr>
      </w:pPr>
      <w:proofErr w:type="gramStart"/>
      <w:r w:rsidRPr="00072BD4">
        <w:rPr>
          <w:rFonts w:asciiTheme="minorEastAsia" w:hAnsiTheme="minorEastAsia" w:hint="eastAsia"/>
          <w:sz w:val="28"/>
          <w:szCs w:val="28"/>
        </w:rPr>
        <w:t>吉讯大学生</w:t>
      </w:r>
      <w:proofErr w:type="gramEnd"/>
      <w:r w:rsidRPr="00072BD4">
        <w:rPr>
          <w:rFonts w:asciiTheme="minorEastAsia" w:hAnsiTheme="minorEastAsia" w:hint="eastAsia"/>
          <w:sz w:val="28"/>
          <w:szCs w:val="28"/>
        </w:rPr>
        <w:t>职业测评与规划系统由教育部全国高等学校学生信息咨询与就业指导中心和北京北森测评技术有限公司联合研发而成， 是中国第一套大学生职业生涯规划系统， 专门为大学生自助进行职业生涯规划而设计的在线教辅工具。该系统融合国外同类产品的先进理念，积累多年专业实践工作经验，得到中国心理学会及心理测评委员会权威认证，是教育部十五课题的指定研究工具。</w:t>
      </w:r>
    </w:p>
    <w:p w:rsidR="00705928" w:rsidRPr="00072BD4" w:rsidRDefault="00FB05BD" w:rsidP="00072BD4">
      <w:pPr>
        <w:ind w:firstLineChars="200" w:firstLine="560"/>
        <w:rPr>
          <w:rFonts w:asciiTheme="minorEastAsia" w:hAnsiTheme="minorEastAsia"/>
          <w:sz w:val="28"/>
          <w:szCs w:val="28"/>
        </w:rPr>
      </w:pPr>
      <w:r w:rsidRPr="00072BD4">
        <w:rPr>
          <w:rFonts w:asciiTheme="minorEastAsia" w:hAnsiTheme="minorEastAsia" w:hint="eastAsia"/>
          <w:sz w:val="28"/>
          <w:szCs w:val="28"/>
        </w:rPr>
        <w:t>吉讯</w:t>
      </w:r>
      <w:proofErr w:type="gramStart"/>
      <w:r w:rsidRPr="00072BD4">
        <w:rPr>
          <w:rFonts w:asciiTheme="minorEastAsia" w:hAnsiTheme="minorEastAsia" w:hint="eastAsia"/>
          <w:sz w:val="28"/>
          <w:szCs w:val="28"/>
        </w:rPr>
        <w:t>系统系统</w:t>
      </w:r>
      <w:proofErr w:type="gramEnd"/>
      <w:r w:rsidRPr="00072BD4">
        <w:rPr>
          <w:rFonts w:asciiTheme="minorEastAsia" w:hAnsiTheme="minorEastAsia" w:hint="eastAsia"/>
          <w:sz w:val="28"/>
          <w:szCs w:val="28"/>
        </w:rPr>
        <w:t>汇集三大功能：认识自我、认识职业、有效的决策行动，不仅可以帮助大学生进行各类职业生涯决策， 还能以完整、 科学的方法来引导学生做出适合自己的生涯规划。根据应用需求，</w:t>
      </w:r>
      <w:proofErr w:type="gramStart"/>
      <w:r w:rsidRPr="00072BD4">
        <w:rPr>
          <w:rFonts w:asciiTheme="minorEastAsia" w:hAnsiTheme="minorEastAsia" w:hint="eastAsia"/>
          <w:sz w:val="28"/>
          <w:szCs w:val="28"/>
        </w:rPr>
        <w:t>吉讯系统学</w:t>
      </w:r>
      <w:proofErr w:type="gramEnd"/>
      <w:r w:rsidRPr="00072BD4">
        <w:rPr>
          <w:rFonts w:asciiTheme="minorEastAsia" w:hAnsiTheme="minorEastAsia" w:hint="eastAsia"/>
          <w:sz w:val="28"/>
          <w:szCs w:val="28"/>
        </w:rPr>
        <w:t>生前台的访问方式有 PC 端和移动端两种，具体操作说明如下：</w:t>
      </w:r>
    </w:p>
    <w:p w:rsidR="00F64C18" w:rsidRPr="007F00B7" w:rsidRDefault="00F64C18" w:rsidP="00F64C18">
      <w:pPr>
        <w:rPr>
          <w:rFonts w:asciiTheme="minorEastAsia" w:hAnsiTheme="minorEastAsia"/>
          <w:b/>
          <w:sz w:val="28"/>
          <w:szCs w:val="28"/>
        </w:rPr>
      </w:pPr>
      <w:r w:rsidRPr="007F00B7">
        <w:rPr>
          <w:rFonts w:asciiTheme="minorEastAsia" w:hAnsiTheme="minorEastAsia" w:hint="eastAsia"/>
          <w:b/>
          <w:sz w:val="28"/>
          <w:szCs w:val="28"/>
        </w:rPr>
        <w:t>1.3 移动端使用介绍</w:t>
      </w:r>
    </w:p>
    <w:p w:rsidR="00F64C18" w:rsidRPr="00072BD4" w:rsidRDefault="00F64C18" w:rsidP="007F00B7">
      <w:pPr>
        <w:ind w:firstLineChars="200" w:firstLine="560"/>
        <w:rPr>
          <w:rFonts w:asciiTheme="minorEastAsia" w:hAnsiTheme="minorEastAsia"/>
          <w:sz w:val="28"/>
          <w:szCs w:val="28"/>
        </w:rPr>
      </w:pPr>
      <w:r w:rsidRPr="00072BD4">
        <w:rPr>
          <w:rFonts w:asciiTheme="minorEastAsia" w:hAnsiTheme="minorEastAsia" w:hint="eastAsia"/>
          <w:sz w:val="28"/>
          <w:szCs w:val="28"/>
        </w:rPr>
        <w:t>为方便学生随时随测，</w:t>
      </w:r>
      <w:proofErr w:type="gramStart"/>
      <w:r w:rsidRPr="00072BD4">
        <w:rPr>
          <w:rFonts w:asciiTheme="minorEastAsia" w:hAnsiTheme="minorEastAsia" w:hint="eastAsia"/>
          <w:sz w:val="28"/>
          <w:szCs w:val="28"/>
        </w:rPr>
        <w:t>吉讯测评</w:t>
      </w:r>
      <w:proofErr w:type="gramEnd"/>
      <w:r w:rsidRPr="00072BD4">
        <w:rPr>
          <w:rFonts w:asciiTheme="minorEastAsia" w:hAnsiTheme="minorEastAsia" w:hint="eastAsia"/>
          <w:sz w:val="28"/>
          <w:szCs w:val="28"/>
        </w:rPr>
        <w:t>的学生前台特更新了移动端的访问方式，具体操作如下：</w:t>
      </w:r>
    </w:p>
    <w:p w:rsidR="00F64C18" w:rsidRPr="007F00B7" w:rsidRDefault="00F64C18" w:rsidP="00F64C18">
      <w:pPr>
        <w:rPr>
          <w:rFonts w:asciiTheme="minorEastAsia" w:hAnsiTheme="minorEastAsia"/>
          <w:b/>
          <w:sz w:val="28"/>
          <w:szCs w:val="28"/>
        </w:rPr>
      </w:pPr>
      <w:r w:rsidRPr="007F00B7">
        <w:rPr>
          <w:rFonts w:asciiTheme="minorEastAsia" w:hAnsiTheme="minorEastAsia" w:hint="eastAsia"/>
          <w:b/>
          <w:sz w:val="28"/>
          <w:szCs w:val="28"/>
        </w:rPr>
        <w:t xml:space="preserve">1.3.1 </w:t>
      </w:r>
      <w:proofErr w:type="gramStart"/>
      <w:r w:rsidRPr="007F00B7">
        <w:rPr>
          <w:rFonts w:asciiTheme="minorEastAsia" w:hAnsiTheme="minorEastAsia" w:hint="eastAsia"/>
          <w:b/>
          <w:sz w:val="28"/>
          <w:szCs w:val="28"/>
        </w:rPr>
        <w:t>吉讯小</w:t>
      </w:r>
      <w:proofErr w:type="gramEnd"/>
      <w:r w:rsidRPr="007F00B7">
        <w:rPr>
          <w:rFonts w:asciiTheme="minorEastAsia" w:hAnsiTheme="minorEastAsia" w:hint="eastAsia"/>
          <w:b/>
          <w:sz w:val="28"/>
          <w:szCs w:val="28"/>
        </w:rPr>
        <w:t>程序</w:t>
      </w:r>
    </w:p>
    <w:p w:rsidR="008C2AC1" w:rsidRPr="00072BD4" w:rsidRDefault="00F64C18" w:rsidP="007F00B7">
      <w:pPr>
        <w:ind w:firstLineChars="200" w:firstLine="560"/>
        <w:rPr>
          <w:rFonts w:asciiTheme="minorEastAsia" w:hAnsiTheme="minorEastAsia"/>
          <w:sz w:val="28"/>
          <w:szCs w:val="28"/>
        </w:rPr>
      </w:pPr>
      <w:r w:rsidRPr="00072BD4">
        <w:rPr>
          <w:rFonts w:asciiTheme="minorEastAsia" w:hAnsiTheme="minorEastAsia" w:hint="eastAsia"/>
          <w:sz w:val="28"/>
          <w:szCs w:val="28"/>
        </w:rPr>
        <w:t>在手机或</w:t>
      </w:r>
      <w:proofErr w:type="gramStart"/>
      <w:r w:rsidRPr="00072BD4">
        <w:rPr>
          <w:rFonts w:asciiTheme="minorEastAsia" w:hAnsiTheme="minorEastAsia" w:hint="eastAsia"/>
          <w:sz w:val="28"/>
          <w:szCs w:val="28"/>
        </w:rPr>
        <w:t>平板微信的</w:t>
      </w:r>
      <w:proofErr w:type="gramEnd"/>
      <w:r w:rsidRPr="00072BD4">
        <w:rPr>
          <w:rFonts w:asciiTheme="minorEastAsia" w:hAnsiTheme="minorEastAsia" w:hint="eastAsia"/>
          <w:sz w:val="28"/>
          <w:szCs w:val="28"/>
        </w:rPr>
        <w:t>“发现”中，点击“小程序”，并在搜索栏中搜索“北森吉讯测评系统”，点击该小程序，进入即可，如下</w:t>
      </w:r>
      <w:proofErr w:type="gramStart"/>
      <w:r w:rsidRPr="00072BD4">
        <w:rPr>
          <w:rFonts w:asciiTheme="minorEastAsia" w:hAnsiTheme="minorEastAsia" w:hint="eastAsia"/>
          <w:sz w:val="28"/>
          <w:szCs w:val="28"/>
        </w:rPr>
        <w:t>图列</w:t>
      </w:r>
      <w:proofErr w:type="gramEnd"/>
      <w:r w:rsidRPr="00072BD4">
        <w:rPr>
          <w:rFonts w:asciiTheme="minorEastAsia" w:hAnsiTheme="minorEastAsia" w:hint="eastAsia"/>
          <w:sz w:val="28"/>
          <w:szCs w:val="28"/>
        </w:rPr>
        <w:t>；</w:t>
      </w:r>
    </w:p>
    <w:p w:rsidR="00F64C18" w:rsidRPr="00072BD4" w:rsidRDefault="007837F8" w:rsidP="00B31D30">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0E5559B3" wp14:editId="7B5ED9C7">
            <wp:extent cx="1525678" cy="2711395"/>
            <wp:effectExtent l="19050" t="19050" r="17780" b="133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22470" cy="2705695"/>
                    </a:xfrm>
                    <a:prstGeom prst="rect">
                      <a:avLst/>
                    </a:prstGeom>
                    <a:ln>
                      <a:solidFill>
                        <a:srgbClr val="0070C0"/>
                      </a:solidFill>
                    </a:ln>
                  </pic:spPr>
                </pic:pic>
              </a:graphicData>
            </a:graphic>
          </wp:inline>
        </w:drawing>
      </w:r>
      <w:r w:rsidR="00B31D30">
        <w:rPr>
          <w:rFonts w:asciiTheme="minorEastAsia" w:hAnsiTheme="minorEastAsia" w:hint="eastAsia"/>
          <w:sz w:val="28"/>
          <w:szCs w:val="28"/>
        </w:rPr>
        <w:t xml:space="preserve">  </w:t>
      </w:r>
      <w:r w:rsidR="001D7DE2" w:rsidRPr="00072BD4">
        <w:rPr>
          <w:rFonts w:asciiTheme="minorEastAsia" w:hAnsiTheme="minorEastAsia"/>
          <w:noProof/>
          <w:sz w:val="28"/>
          <w:szCs w:val="28"/>
        </w:rPr>
        <w:drawing>
          <wp:inline distT="0" distB="0" distL="0" distR="0" wp14:anchorId="2AF1350C" wp14:editId="028CCF27">
            <wp:extent cx="1519185" cy="2699856"/>
            <wp:effectExtent l="19050" t="19050" r="24130" b="247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5536" cy="2693371"/>
                    </a:xfrm>
                    <a:prstGeom prst="rect">
                      <a:avLst/>
                    </a:prstGeom>
                    <a:ln>
                      <a:solidFill>
                        <a:srgbClr val="0070C0"/>
                      </a:solidFill>
                    </a:ln>
                  </pic:spPr>
                </pic:pic>
              </a:graphicData>
            </a:graphic>
          </wp:inline>
        </w:drawing>
      </w:r>
      <w:r w:rsidR="00B31D30">
        <w:rPr>
          <w:rFonts w:asciiTheme="minorEastAsia" w:hAnsiTheme="minorEastAsia" w:hint="eastAsia"/>
          <w:sz w:val="28"/>
          <w:szCs w:val="28"/>
        </w:rPr>
        <w:t xml:space="preserve">  </w:t>
      </w:r>
      <w:r w:rsidR="001D7DE2" w:rsidRPr="00072BD4">
        <w:rPr>
          <w:rFonts w:asciiTheme="minorEastAsia" w:hAnsiTheme="minorEastAsia"/>
          <w:noProof/>
          <w:sz w:val="28"/>
          <w:szCs w:val="28"/>
        </w:rPr>
        <w:drawing>
          <wp:inline distT="0" distB="0" distL="0" distR="0" wp14:anchorId="14E8F405" wp14:editId="47E61D70">
            <wp:extent cx="1521204" cy="2703444"/>
            <wp:effectExtent l="19050" t="19050" r="22225" b="209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21594" cy="2704137"/>
                    </a:xfrm>
                    <a:prstGeom prst="rect">
                      <a:avLst/>
                    </a:prstGeom>
                    <a:ln>
                      <a:solidFill>
                        <a:srgbClr val="0070C0"/>
                      </a:solidFill>
                    </a:ln>
                  </pic:spPr>
                </pic:pic>
              </a:graphicData>
            </a:graphic>
          </wp:inline>
        </w:drawing>
      </w:r>
    </w:p>
    <w:p w:rsidR="001D7DE2" w:rsidRPr="00B31D30" w:rsidRDefault="001D7DE2" w:rsidP="001D7DE2">
      <w:pPr>
        <w:rPr>
          <w:rFonts w:asciiTheme="minorEastAsia" w:hAnsiTheme="minorEastAsia"/>
          <w:b/>
          <w:sz w:val="28"/>
          <w:szCs w:val="28"/>
        </w:rPr>
      </w:pPr>
      <w:r w:rsidRPr="00B31D30">
        <w:rPr>
          <w:rFonts w:asciiTheme="minorEastAsia" w:hAnsiTheme="minorEastAsia" w:hint="eastAsia"/>
          <w:b/>
          <w:sz w:val="28"/>
          <w:szCs w:val="28"/>
        </w:rPr>
        <w:t>1.3.2 登录</w:t>
      </w:r>
    </w:p>
    <w:p w:rsidR="001D7DE2" w:rsidRPr="00072BD4" w:rsidRDefault="001D7DE2" w:rsidP="00B31D30">
      <w:pPr>
        <w:ind w:firstLineChars="200" w:firstLine="560"/>
        <w:rPr>
          <w:rFonts w:asciiTheme="minorEastAsia" w:hAnsiTheme="minorEastAsia"/>
          <w:sz w:val="28"/>
          <w:szCs w:val="28"/>
        </w:rPr>
      </w:pPr>
      <w:r w:rsidRPr="00072BD4">
        <w:rPr>
          <w:rFonts w:asciiTheme="minorEastAsia" w:hAnsiTheme="minorEastAsia" w:hint="eastAsia"/>
          <w:sz w:val="28"/>
          <w:szCs w:val="28"/>
        </w:rPr>
        <w:t>进入小程序后，</w:t>
      </w:r>
      <w:proofErr w:type="gramStart"/>
      <w:r w:rsidRPr="00072BD4">
        <w:rPr>
          <w:rFonts w:asciiTheme="minorEastAsia" w:hAnsiTheme="minorEastAsia" w:hint="eastAsia"/>
          <w:sz w:val="28"/>
          <w:szCs w:val="28"/>
        </w:rPr>
        <w:t>填选学生</w:t>
      </w:r>
      <w:proofErr w:type="gramEnd"/>
      <w:r w:rsidRPr="00072BD4">
        <w:rPr>
          <w:rFonts w:asciiTheme="minorEastAsia" w:hAnsiTheme="minorEastAsia" w:hint="eastAsia"/>
          <w:sz w:val="28"/>
          <w:szCs w:val="28"/>
        </w:rPr>
        <w:t>所在学校、学生账户（一般为学号）及密码，如忘记密码，可在登录页面点击“找回密码”，如下</w:t>
      </w:r>
      <w:proofErr w:type="gramStart"/>
      <w:r w:rsidRPr="00072BD4">
        <w:rPr>
          <w:rFonts w:asciiTheme="minorEastAsia" w:hAnsiTheme="minorEastAsia" w:hint="eastAsia"/>
          <w:sz w:val="28"/>
          <w:szCs w:val="28"/>
        </w:rPr>
        <w:t>图列</w:t>
      </w:r>
      <w:proofErr w:type="gramEnd"/>
      <w:r w:rsidRPr="00072BD4">
        <w:rPr>
          <w:rFonts w:asciiTheme="minorEastAsia" w:hAnsiTheme="minorEastAsia" w:hint="eastAsia"/>
          <w:sz w:val="28"/>
          <w:szCs w:val="28"/>
        </w:rPr>
        <w:t>；</w:t>
      </w:r>
    </w:p>
    <w:p w:rsidR="001D7DE2" w:rsidRPr="00072BD4" w:rsidRDefault="001D7DE2" w:rsidP="00B31D30">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33E370EF" wp14:editId="377059E1">
            <wp:extent cx="1566407" cy="2783778"/>
            <wp:effectExtent l="19050" t="19050" r="1524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66662" cy="2784231"/>
                    </a:xfrm>
                    <a:prstGeom prst="rect">
                      <a:avLst/>
                    </a:prstGeom>
                    <a:ln>
                      <a:solidFill>
                        <a:srgbClr val="0070C0"/>
                      </a:solidFill>
                    </a:ln>
                  </pic:spPr>
                </pic:pic>
              </a:graphicData>
            </a:graphic>
          </wp:inline>
        </w:drawing>
      </w:r>
      <w:r w:rsidR="00B31D30">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4520F8B1" wp14:editId="1CF17C30">
            <wp:extent cx="1561471" cy="2775005"/>
            <wp:effectExtent l="19050" t="19050" r="19685" b="254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62343" cy="2776555"/>
                    </a:xfrm>
                    <a:prstGeom prst="rect">
                      <a:avLst/>
                    </a:prstGeom>
                    <a:ln>
                      <a:solidFill>
                        <a:srgbClr val="0070C0"/>
                      </a:solidFill>
                    </a:ln>
                  </pic:spPr>
                </pic:pic>
              </a:graphicData>
            </a:graphic>
          </wp:inline>
        </w:drawing>
      </w:r>
      <w:r w:rsidR="00B31D30">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6ED4CB3C" wp14:editId="74859F53">
            <wp:extent cx="1561472" cy="2775005"/>
            <wp:effectExtent l="19050" t="19050" r="19685" b="2540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65765" cy="2782634"/>
                    </a:xfrm>
                    <a:prstGeom prst="rect">
                      <a:avLst/>
                    </a:prstGeom>
                    <a:ln>
                      <a:solidFill>
                        <a:srgbClr val="0070C0"/>
                      </a:solidFill>
                    </a:ln>
                  </pic:spPr>
                </pic:pic>
              </a:graphicData>
            </a:graphic>
          </wp:inline>
        </w:drawing>
      </w:r>
    </w:p>
    <w:p w:rsidR="005207C6" w:rsidRPr="00B31D30" w:rsidRDefault="005207C6" w:rsidP="005207C6">
      <w:pPr>
        <w:rPr>
          <w:rFonts w:asciiTheme="minorEastAsia" w:hAnsiTheme="minorEastAsia"/>
          <w:b/>
          <w:sz w:val="28"/>
          <w:szCs w:val="28"/>
        </w:rPr>
      </w:pPr>
      <w:r w:rsidRPr="00B31D30">
        <w:rPr>
          <w:rFonts w:asciiTheme="minorEastAsia" w:hAnsiTheme="minorEastAsia" w:hint="eastAsia"/>
          <w:b/>
          <w:sz w:val="28"/>
          <w:szCs w:val="28"/>
        </w:rPr>
        <w:t>1.3.3 账户激活</w:t>
      </w:r>
    </w:p>
    <w:p w:rsidR="001D7DE2" w:rsidRPr="00072BD4" w:rsidRDefault="00B31D30" w:rsidP="005207C6">
      <w:pPr>
        <w:rPr>
          <w:rFonts w:asciiTheme="minorEastAsia" w:hAnsiTheme="minorEastAsia"/>
          <w:sz w:val="28"/>
          <w:szCs w:val="28"/>
        </w:rPr>
      </w:pPr>
      <w:r>
        <w:rPr>
          <w:rFonts w:asciiTheme="minorEastAsia" w:hAnsiTheme="minorEastAsia" w:hint="eastAsia"/>
          <w:sz w:val="28"/>
          <w:szCs w:val="28"/>
        </w:rPr>
        <w:t>1)</w:t>
      </w:r>
      <w:r w:rsidR="005207C6" w:rsidRPr="00072BD4">
        <w:rPr>
          <w:rFonts w:asciiTheme="minorEastAsia" w:hAnsiTheme="minorEastAsia" w:hint="eastAsia"/>
          <w:sz w:val="28"/>
          <w:szCs w:val="28"/>
        </w:rPr>
        <w:t>首次登录需要进行账户激活操作，请如实填写相关个人信息；</w:t>
      </w:r>
    </w:p>
    <w:p w:rsidR="005207C6" w:rsidRPr="00072BD4" w:rsidRDefault="005207C6" w:rsidP="00AC3296">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343B8FDE" wp14:editId="6C0AF41D">
            <wp:extent cx="2083242" cy="3702283"/>
            <wp:effectExtent l="19050" t="19050" r="12700" b="1270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1873" cy="3717622"/>
                    </a:xfrm>
                    <a:prstGeom prst="rect">
                      <a:avLst/>
                    </a:prstGeom>
                    <a:ln>
                      <a:solidFill>
                        <a:srgbClr val="0070C0"/>
                      </a:solidFill>
                    </a:ln>
                  </pic:spPr>
                </pic:pic>
              </a:graphicData>
            </a:graphic>
          </wp:inline>
        </w:drawing>
      </w:r>
      <w:r w:rsidR="00AC3296">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6B48013D" wp14:editId="44646856">
            <wp:extent cx="2075291" cy="3688154"/>
            <wp:effectExtent l="19050" t="19050" r="20320" b="266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83281" cy="3702353"/>
                    </a:xfrm>
                    <a:prstGeom prst="rect">
                      <a:avLst/>
                    </a:prstGeom>
                    <a:ln>
                      <a:solidFill>
                        <a:srgbClr val="0070C0"/>
                      </a:solidFill>
                    </a:ln>
                  </pic:spPr>
                </pic:pic>
              </a:graphicData>
            </a:graphic>
          </wp:inline>
        </w:drawing>
      </w:r>
    </w:p>
    <w:p w:rsidR="005207C6" w:rsidRPr="00072BD4" w:rsidRDefault="00AC3296" w:rsidP="005207C6">
      <w:pPr>
        <w:rPr>
          <w:rFonts w:asciiTheme="minorEastAsia" w:hAnsiTheme="minorEastAsia"/>
          <w:sz w:val="28"/>
          <w:szCs w:val="28"/>
        </w:rPr>
      </w:pPr>
      <w:r>
        <w:rPr>
          <w:rFonts w:asciiTheme="minorEastAsia" w:hAnsiTheme="minorEastAsia" w:hint="eastAsia"/>
          <w:sz w:val="28"/>
          <w:szCs w:val="28"/>
        </w:rPr>
        <w:t>2)</w:t>
      </w:r>
      <w:r w:rsidR="005207C6" w:rsidRPr="00072BD4">
        <w:rPr>
          <w:rFonts w:asciiTheme="minorEastAsia" w:hAnsiTheme="minorEastAsia" w:hint="eastAsia"/>
          <w:sz w:val="28"/>
          <w:szCs w:val="28"/>
        </w:rPr>
        <w:t>填写个人信息时，带 * 号的位置为必填项，不能为空。邮箱和电话用于账号和密码查询，请务必填写真实信息；</w:t>
      </w:r>
    </w:p>
    <w:p w:rsidR="005207C6" w:rsidRPr="00072BD4" w:rsidRDefault="005207C6" w:rsidP="00AC3296">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513A6BA2" wp14:editId="493FF80C">
            <wp:extent cx="2241538" cy="3983604"/>
            <wp:effectExtent l="19050" t="19050" r="26035" b="171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41068" cy="3982770"/>
                    </a:xfrm>
                    <a:prstGeom prst="rect">
                      <a:avLst/>
                    </a:prstGeom>
                    <a:ln>
                      <a:solidFill>
                        <a:srgbClr val="0070C0"/>
                      </a:solidFill>
                    </a:ln>
                  </pic:spPr>
                </pic:pic>
              </a:graphicData>
            </a:graphic>
          </wp:inline>
        </w:drawing>
      </w:r>
      <w:r w:rsidR="00AC3296">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1A3BA0E0" wp14:editId="7C97745C">
            <wp:extent cx="2241538" cy="3983604"/>
            <wp:effectExtent l="19050" t="19050" r="26035" b="171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38513" cy="3978229"/>
                    </a:xfrm>
                    <a:prstGeom prst="rect">
                      <a:avLst/>
                    </a:prstGeom>
                    <a:ln>
                      <a:solidFill>
                        <a:srgbClr val="0070C0"/>
                      </a:solidFill>
                    </a:ln>
                  </pic:spPr>
                </pic:pic>
              </a:graphicData>
            </a:graphic>
          </wp:inline>
        </w:drawing>
      </w:r>
    </w:p>
    <w:p w:rsidR="005207C6" w:rsidRPr="00072BD4" w:rsidRDefault="00AC3296" w:rsidP="005207C6">
      <w:pPr>
        <w:rPr>
          <w:rFonts w:asciiTheme="minorEastAsia" w:hAnsiTheme="minorEastAsia"/>
          <w:sz w:val="28"/>
          <w:szCs w:val="28"/>
        </w:rPr>
      </w:pPr>
      <w:r>
        <w:rPr>
          <w:rFonts w:asciiTheme="minorEastAsia" w:hAnsiTheme="minorEastAsia" w:hint="eastAsia"/>
          <w:sz w:val="28"/>
          <w:szCs w:val="28"/>
        </w:rPr>
        <w:lastRenderedPageBreak/>
        <w:t>3)进入下一页</w:t>
      </w:r>
      <w:r w:rsidR="005207C6" w:rsidRPr="00072BD4">
        <w:rPr>
          <w:rFonts w:asciiTheme="minorEastAsia" w:hAnsiTheme="minorEastAsia" w:hint="eastAsia"/>
          <w:sz w:val="28"/>
          <w:szCs w:val="28"/>
        </w:rPr>
        <w:t>后，如需修改个人信息，可点击“修改信息”进行修改；</w:t>
      </w:r>
    </w:p>
    <w:p w:rsidR="005207C6" w:rsidRPr="00072BD4" w:rsidRDefault="005207C6" w:rsidP="00AC3296">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7EAA8D5F" wp14:editId="6FFE7590">
            <wp:extent cx="2263909" cy="4023360"/>
            <wp:effectExtent l="19050" t="19050" r="22225" b="152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63758" cy="4023091"/>
                    </a:xfrm>
                    <a:prstGeom prst="rect">
                      <a:avLst/>
                    </a:prstGeom>
                    <a:ln>
                      <a:solidFill>
                        <a:srgbClr val="0070C0"/>
                      </a:solidFill>
                    </a:ln>
                  </pic:spPr>
                </pic:pic>
              </a:graphicData>
            </a:graphic>
          </wp:inline>
        </w:drawing>
      </w:r>
      <w:r w:rsidR="00AC3296">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57BCD4A9" wp14:editId="023738E1">
            <wp:extent cx="2259436" cy="4015409"/>
            <wp:effectExtent l="19050" t="19050" r="26670" b="2349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56769" cy="4010669"/>
                    </a:xfrm>
                    <a:prstGeom prst="rect">
                      <a:avLst/>
                    </a:prstGeom>
                    <a:ln>
                      <a:solidFill>
                        <a:srgbClr val="0070C0"/>
                      </a:solidFill>
                    </a:ln>
                  </pic:spPr>
                </pic:pic>
              </a:graphicData>
            </a:graphic>
          </wp:inline>
        </w:drawing>
      </w:r>
    </w:p>
    <w:p w:rsidR="005207C6" w:rsidRPr="00AC3296" w:rsidRDefault="005207C6" w:rsidP="005207C6">
      <w:pPr>
        <w:rPr>
          <w:rFonts w:asciiTheme="minorEastAsia" w:hAnsiTheme="minorEastAsia"/>
          <w:b/>
          <w:sz w:val="28"/>
          <w:szCs w:val="28"/>
        </w:rPr>
      </w:pPr>
      <w:r w:rsidRPr="00AC3296">
        <w:rPr>
          <w:rFonts w:asciiTheme="minorEastAsia" w:hAnsiTheme="minorEastAsia" w:hint="eastAsia"/>
          <w:b/>
          <w:sz w:val="28"/>
          <w:szCs w:val="28"/>
        </w:rPr>
        <w:t>1.3.4 进入测评</w:t>
      </w:r>
    </w:p>
    <w:p w:rsidR="005207C6" w:rsidRPr="00072BD4" w:rsidRDefault="005207C6" w:rsidP="0086630D">
      <w:pPr>
        <w:ind w:firstLineChars="200" w:firstLine="560"/>
        <w:rPr>
          <w:rFonts w:asciiTheme="minorEastAsia" w:hAnsiTheme="minorEastAsia"/>
          <w:sz w:val="28"/>
          <w:szCs w:val="28"/>
        </w:rPr>
      </w:pPr>
      <w:r w:rsidRPr="00072BD4">
        <w:rPr>
          <w:rFonts w:asciiTheme="minorEastAsia" w:hAnsiTheme="minorEastAsia" w:hint="eastAsia"/>
          <w:sz w:val="28"/>
          <w:szCs w:val="28"/>
        </w:rPr>
        <w:t>登录后进入首页，通过左右滑动的操作，可以进入测评列表页面，点击 “测试”，即可进入相应模块的测试页面（首次登录会直接进入“现状评估”测评模块），如下图示：</w:t>
      </w:r>
    </w:p>
    <w:p w:rsidR="005207C6" w:rsidRPr="00072BD4" w:rsidRDefault="005207C6" w:rsidP="0086630D">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53A22987" wp14:editId="0F201575">
            <wp:extent cx="1542553" cy="2741385"/>
            <wp:effectExtent l="19050" t="19050" r="19685" b="209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36420" cy="2730485"/>
                    </a:xfrm>
                    <a:prstGeom prst="rect">
                      <a:avLst/>
                    </a:prstGeom>
                    <a:ln>
                      <a:solidFill>
                        <a:srgbClr val="0070C0"/>
                      </a:solidFill>
                    </a:ln>
                  </pic:spPr>
                </pic:pic>
              </a:graphicData>
            </a:graphic>
          </wp:inline>
        </w:drawing>
      </w:r>
      <w:r w:rsidRPr="0086630D">
        <w:rPr>
          <w:rFonts w:asciiTheme="minorEastAsia" w:hAnsiTheme="minorEastAsia" w:hint="eastAsia"/>
          <w:szCs w:val="21"/>
        </w:rPr>
        <w:t>← 两页面间可左右滑动 →</w:t>
      </w:r>
      <w:r w:rsidRPr="00072BD4">
        <w:rPr>
          <w:rFonts w:asciiTheme="minorEastAsia" w:hAnsiTheme="minorEastAsia"/>
          <w:noProof/>
          <w:sz w:val="28"/>
          <w:szCs w:val="28"/>
        </w:rPr>
        <w:drawing>
          <wp:inline distT="0" distB="0" distL="0" distR="0" wp14:anchorId="5CE3F52E" wp14:editId="3041D116">
            <wp:extent cx="1558455" cy="2770586"/>
            <wp:effectExtent l="19050" t="19050" r="22860" b="1079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55100" cy="2764622"/>
                    </a:xfrm>
                    <a:prstGeom prst="rect">
                      <a:avLst/>
                    </a:prstGeom>
                    <a:ln>
                      <a:solidFill>
                        <a:srgbClr val="0070C0"/>
                      </a:solidFill>
                    </a:ln>
                  </pic:spPr>
                </pic:pic>
              </a:graphicData>
            </a:graphic>
          </wp:inline>
        </w:drawing>
      </w:r>
    </w:p>
    <w:p w:rsidR="005207C6" w:rsidRPr="0086630D" w:rsidRDefault="005207C6" w:rsidP="005207C6">
      <w:pPr>
        <w:rPr>
          <w:rFonts w:asciiTheme="minorEastAsia" w:hAnsiTheme="minorEastAsia"/>
          <w:b/>
          <w:sz w:val="28"/>
          <w:szCs w:val="28"/>
        </w:rPr>
      </w:pPr>
      <w:r w:rsidRPr="0086630D">
        <w:rPr>
          <w:rFonts w:asciiTheme="minorEastAsia" w:hAnsiTheme="minorEastAsia" w:hint="eastAsia"/>
          <w:b/>
          <w:sz w:val="28"/>
          <w:szCs w:val="28"/>
        </w:rPr>
        <w:t>1.3.5 答题与提交</w:t>
      </w:r>
    </w:p>
    <w:p w:rsidR="005207C6" w:rsidRPr="00072BD4" w:rsidRDefault="0086630D" w:rsidP="005207C6">
      <w:pPr>
        <w:rPr>
          <w:rFonts w:asciiTheme="minorEastAsia" w:hAnsiTheme="minorEastAsia"/>
          <w:sz w:val="28"/>
          <w:szCs w:val="28"/>
        </w:rPr>
      </w:pPr>
      <w:r>
        <w:rPr>
          <w:rFonts w:asciiTheme="minorEastAsia" w:hAnsiTheme="minorEastAsia" w:hint="eastAsia"/>
          <w:sz w:val="28"/>
          <w:szCs w:val="28"/>
        </w:rPr>
        <w:t>1)</w:t>
      </w:r>
      <w:r w:rsidR="005207C6" w:rsidRPr="00072BD4">
        <w:rPr>
          <w:rFonts w:asciiTheme="minorEastAsia" w:hAnsiTheme="minorEastAsia" w:hint="eastAsia"/>
          <w:sz w:val="28"/>
          <w:szCs w:val="28"/>
        </w:rPr>
        <w:t>进入某测评模块后，请仔细研读当前测评的指导语与注意事项，以确保测评的顺利进行；</w:t>
      </w:r>
    </w:p>
    <w:p w:rsidR="005207C6" w:rsidRPr="00072BD4" w:rsidRDefault="005207C6" w:rsidP="0086630D">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67FEF7A1" wp14:editId="3B6ED5FF">
            <wp:extent cx="1598212" cy="2840301"/>
            <wp:effectExtent l="19050" t="19050" r="21590" b="177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90560" cy="2826702"/>
                    </a:xfrm>
                    <a:prstGeom prst="rect">
                      <a:avLst/>
                    </a:prstGeom>
                    <a:ln>
                      <a:solidFill>
                        <a:srgbClr val="0070C0"/>
                      </a:solidFill>
                    </a:ln>
                  </pic:spPr>
                </pic:pic>
              </a:graphicData>
            </a:graphic>
          </wp:inline>
        </w:drawing>
      </w:r>
      <w:r w:rsidRPr="0086630D">
        <w:rPr>
          <w:rFonts w:asciiTheme="minorEastAsia" w:hAnsiTheme="minorEastAsia" w:hint="eastAsia"/>
          <w:szCs w:val="21"/>
        </w:rPr>
        <w:t>← 两页面间可左右滑动 →</w:t>
      </w:r>
      <w:r w:rsidRPr="00072BD4">
        <w:rPr>
          <w:rFonts w:asciiTheme="minorEastAsia" w:hAnsiTheme="minorEastAsia"/>
          <w:noProof/>
          <w:sz w:val="28"/>
          <w:szCs w:val="28"/>
        </w:rPr>
        <w:drawing>
          <wp:inline distT="0" distB="0" distL="0" distR="0" wp14:anchorId="261470CE" wp14:editId="79384827">
            <wp:extent cx="1596728" cy="2837667"/>
            <wp:effectExtent l="19050" t="19050" r="22860" b="203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95703" cy="2835845"/>
                    </a:xfrm>
                    <a:prstGeom prst="rect">
                      <a:avLst/>
                    </a:prstGeom>
                    <a:ln>
                      <a:solidFill>
                        <a:srgbClr val="0070C0"/>
                      </a:solidFill>
                    </a:ln>
                  </pic:spPr>
                </pic:pic>
              </a:graphicData>
            </a:graphic>
          </wp:inline>
        </w:drawing>
      </w:r>
    </w:p>
    <w:p w:rsidR="005207C6" w:rsidRPr="00072BD4" w:rsidRDefault="0086630D" w:rsidP="005207C6">
      <w:pPr>
        <w:rPr>
          <w:rFonts w:asciiTheme="minorEastAsia" w:hAnsiTheme="minorEastAsia"/>
          <w:sz w:val="28"/>
          <w:szCs w:val="28"/>
        </w:rPr>
      </w:pPr>
      <w:r>
        <w:rPr>
          <w:rFonts w:asciiTheme="minorEastAsia" w:hAnsiTheme="minorEastAsia" w:hint="eastAsia"/>
          <w:sz w:val="28"/>
          <w:szCs w:val="28"/>
        </w:rPr>
        <w:t>2)</w:t>
      </w:r>
      <w:r w:rsidR="005207C6" w:rsidRPr="00072BD4">
        <w:rPr>
          <w:rFonts w:asciiTheme="minorEastAsia" w:hAnsiTheme="minorEastAsia" w:hint="eastAsia"/>
          <w:sz w:val="28"/>
          <w:szCs w:val="28"/>
        </w:rPr>
        <w:t>不同测评模块的指导语会有所不同，举例如下；</w:t>
      </w:r>
    </w:p>
    <w:p w:rsidR="005207C6" w:rsidRPr="00072BD4" w:rsidRDefault="005207C6" w:rsidP="0086630D">
      <w:pPr>
        <w:jc w:val="center"/>
        <w:rPr>
          <w:rFonts w:asciiTheme="minorEastAsia" w:hAnsiTheme="minorEastAsia"/>
          <w:sz w:val="28"/>
          <w:szCs w:val="28"/>
        </w:rPr>
      </w:pPr>
      <w:r w:rsidRPr="00072BD4">
        <w:rPr>
          <w:rFonts w:asciiTheme="minorEastAsia" w:hAnsiTheme="minorEastAsia"/>
          <w:noProof/>
          <w:sz w:val="28"/>
          <w:szCs w:val="28"/>
        </w:rPr>
        <w:lastRenderedPageBreak/>
        <w:drawing>
          <wp:inline distT="0" distB="0" distL="0" distR="0" wp14:anchorId="4D259243" wp14:editId="3568FA05">
            <wp:extent cx="1552473" cy="2759015"/>
            <wp:effectExtent l="19050" t="19050" r="10160" b="2286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53387" cy="2760640"/>
                    </a:xfrm>
                    <a:prstGeom prst="rect">
                      <a:avLst/>
                    </a:prstGeom>
                    <a:ln>
                      <a:solidFill>
                        <a:srgbClr val="0070C0"/>
                      </a:solidFill>
                    </a:ln>
                  </pic:spPr>
                </pic:pic>
              </a:graphicData>
            </a:graphic>
          </wp:inline>
        </w:drawing>
      </w:r>
      <w:r w:rsidR="0086630D">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3E80B060" wp14:editId="69FB25AB">
            <wp:extent cx="1552474" cy="2759015"/>
            <wp:effectExtent l="19050" t="19050" r="10160" b="2286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60033" cy="2772448"/>
                    </a:xfrm>
                    <a:prstGeom prst="rect">
                      <a:avLst/>
                    </a:prstGeom>
                    <a:ln>
                      <a:solidFill>
                        <a:srgbClr val="0070C0"/>
                      </a:solidFill>
                    </a:ln>
                  </pic:spPr>
                </pic:pic>
              </a:graphicData>
            </a:graphic>
          </wp:inline>
        </w:drawing>
      </w:r>
      <w:r w:rsidR="0086630D">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6DBBE1D5" wp14:editId="5BD3A01D">
            <wp:extent cx="1552523" cy="2759103"/>
            <wp:effectExtent l="19050" t="19050" r="10160" b="222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49267" cy="2753316"/>
                    </a:xfrm>
                    <a:prstGeom prst="rect">
                      <a:avLst/>
                    </a:prstGeom>
                    <a:ln>
                      <a:solidFill>
                        <a:srgbClr val="0070C0"/>
                      </a:solidFill>
                    </a:ln>
                  </pic:spPr>
                </pic:pic>
              </a:graphicData>
            </a:graphic>
          </wp:inline>
        </w:drawing>
      </w:r>
    </w:p>
    <w:p w:rsidR="005207C6" w:rsidRPr="00072BD4" w:rsidRDefault="00B040B4" w:rsidP="003E2588">
      <w:pPr>
        <w:rPr>
          <w:rFonts w:asciiTheme="minorEastAsia" w:hAnsiTheme="minorEastAsia"/>
          <w:sz w:val="28"/>
          <w:szCs w:val="28"/>
        </w:rPr>
      </w:pPr>
      <w:r>
        <w:rPr>
          <w:rFonts w:asciiTheme="minorEastAsia" w:hAnsiTheme="minorEastAsia" w:hint="eastAsia"/>
          <w:sz w:val="28"/>
          <w:szCs w:val="28"/>
        </w:rPr>
        <w:t>3)</w:t>
      </w:r>
      <w:r w:rsidR="003E2588" w:rsidRPr="00072BD4">
        <w:rPr>
          <w:rFonts w:asciiTheme="minorEastAsia" w:hAnsiTheme="minorEastAsia" w:hint="eastAsia"/>
          <w:sz w:val="28"/>
          <w:szCs w:val="28"/>
        </w:rPr>
        <w:t>进入测评页面后，按照当前模块的答题要求进行答题即可，不同题目页面可通过左右滑动进行切换。以下是典型题目页面举例：</w:t>
      </w:r>
    </w:p>
    <w:p w:rsidR="005207C6" w:rsidRPr="00072BD4" w:rsidRDefault="005207C6" w:rsidP="00B040B4">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056BD558" wp14:editId="14E43FF4">
            <wp:extent cx="1566407" cy="2783776"/>
            <wp:effectExtent l="19050" t="19050" r="15240" b="171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62773" cy="2777317"/>
                    </a:xfrm>
                    <a:prstGeom prst="rect">
                      <a:avLst/>
                    </a:prstGeom>
                    <a:ln>
                      <a:solidFill>
                        <a:srgbClr val="0070C0"/>
                      </a:solidFill>
                    </a:ln>
                  </pic:spPr>
                </pic:pic>
              </a:graphicData>
            </a:graphic>
          </wp:inline>
        </w:drawing>
      </w:r>
      <w:r w:rsidR="00B040B4">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7646FB72" wp14:editId="1C293050">
            <wp:extent cx="1568595" cy="2787666"/>
            <wp:effectExtent l="19050" t="19050" r="12700" b="1270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65219" cy="2781666"/>
                    </a:xfrm>
                    <a:prstGeom prst="rect">
                      <a:avLst/>
                    </a:prstGeom>
                    <a:ln>
                      <a:solidFill>
                        <a:srgbClr val="0070C0"/>
                      </a:solidFill>
                    </a:ln>
                  </pic:spPr>
                </pic:pic>
              </a:graphicData>
            </a:graphic>
          </wp:inline>
        </w:drawing>
      </w:r>
      <w:r w:rsidR="00B040B4">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753BFA8E" wp14:editId="19081BBD">
            <wp:extent cx="1557969" cy="2768782"/>
            <wp:effectExtent l="19050" t="19050" r="23495" b="1270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64254" cy="2779952"/>
                    </a:xfrm>
                    <a:prstGeom prst="rect">
                      <a:avLst/>
                    </a:prstGeom>
                    <a:ln>
                      <a:solidFill>
                        <a:srgbClr val="0070C0"/>
                      </a:solidFill>
                    </a:ln>
                  </pic:spPr>
                </pic:pic>
              </a:graphicData>
            </a:graphic>
          </wp:inline>
        </w:drawing>
      </w:r>
    </w:p>
    <w:p w:rsidR="00B040B4" w:rsidRDefault="00B040B4" w:rsidP="003E2588">
      <w:pPr>
        <w:rPr>
          <w:rFonts w:asciiTheme="minorEastAsia" w:hAnsiTheme="minorEastAsia"/>
          <w:sz w:val="28"/>
          <w:szCs w:val="28"/>
        </w:rPr>
      </w:pPr>
      <w:r>
        <w:rPr>
          <w:rFonts w:asciiTheme="minorEastAsia" w:hAnsiTheme="minorEastAsia" w:hint="eastAsia"/>
          <w:sz w:val="28"/>
          <w:szCs w:val="28"/>
        </w:rPr>
        <w:t>4)</w:t>
      </w:r>
      <w:r w:rsidR="003E2588" w:rsidRPr="00072BD4">
        <w:rPr>
          <w:rFonts w:asciiTheme="minorEastAsia" w:hAnsiTheme="minorEastAsia" w:hint="eastAsia"/>
          <w:sz w:val="28"/>
          <w:szCs w:val="28"/>
        </w:rPr>
        <w:t>完成当前模块的所有题目后，即可点击“提交结果”完成提交，进而会返回测评列表页面；对于已完成测评模块即可查看测评报告；</w:t>
      </w:r>
    </w:p>
    <w:p w:rsidR="00B040B4" w:rsidRDefault="003E2588" w:rsidP="003E2588">
      <w:pPr>
        <w:rPr>
          <w:rFonts w:asciiTheme="minorEastAsia" w:hAnsiTheme="minorEastAsia"/>
          <w:b/>
          <w:color w:val="FF0000"/>
          <w:sz w:val="28"/>
          <w:szCs w:val="28"/>
        </w:rPr>
      </w:pPr>
      <w:r w:rsidRPr="00B040B4">
        <w:rPr>
          <w:rFonts w:asciiTheme="minorEastAsia" w:hAnsiTheme="minorEastAsia" w:hint="eastAsia"/>
          <w:b/>
          <w:color w:val="FF0000"/>
          <w:sz w:val="28"/>
          <w:szCs w:val="28"/>
        </w:rPr>
        <w:t>注意：为保证测评效果，同一测验在三个月内只能测试一次。</w:t>
      </w:r>
    </w:p>
    <w:p w:rsidR="005207C6" w:rsidRPr="00B040B4" w:rsidRDefault="003E2588" w:rsidP="003E2588">
      <w:pPr>
        <w:rPr>
          <w:rFonts w:asciiTheme="minorEastAsia" w:hAnsiTheme="minorEastAsia"/>
          <w:sz w:val="28"/>
          <w:szCs w:val="28"/>
        </w:rPr>
      </w:pPr>
      <w:r w:rsidRPr="00B040B4">
        <w:rPr>
          <w:rFonts w:asciiTheme="minorEastAsia" w:hAnsiTheme="minorEastAsia" w:hint="eastAsia"/>
          <w:sz w:val="28"/>
          <w:szCs w:val="28"/>
        </w:rPr>
        <w:t>如下</w:t>
      </w:r>
      <w:proofErr w:type="gramStart"/>
      <w:r w:rsidRPr="00B040B4">
        <w:rPr>
          <w:rFonts w:asciiTheme="minorEastAsia" w:hAnsiTheme="minorEastAsia" w:hint="eastAsia"/>
          <w:sz w:val="28"/>
          <w:szCs w:val="28"/>
        </w:rPr>
        <w:t>图列</w:t>
      </w:r>
      <w:proofErr w:type="gramEnd"/>
      <w:r w:rsidRPr="00B040B4">
        <w:rPr>
          <w:rFonts w:asciiTheme="minorEastAsia" w:hAnsiTheme="minorEastAsia" w:hint="eastAsia"/>
          <w:sz w:val="28"/>
          <w:szCs w:val="28"/>
        </w:rPr>
        <w:t>示：</w:t>
      </w:r>
    </w:p>
    <w:p w:rsidR="005207C6" w:rsidRPr="00072BD4" w:rsidRDefault="00B040B4" w:rsidP="00B040B4">
      <w:pPr>
        <w:jc w:val="center"/>
        <w:rPr>
          <w:rFonts w:asciiTheme="minorEastAsia" w:hAnsiTheme="minorEastAsia"/>
          <w:sz w:val="28"/>
          <w:szCs w:val="28"/>
        </w:rPr>
      </w:pPr>
      <w:r>
        <w:rPr>
          <w:rFonts w:asciiTheme="minorEastAsia" w:hAnsiTheme="minorEastAsia"/>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4025348</wp:posOffset>
                </wp:positionH>
                <wp:positionV relativeFrom="paragraph">
                  <wp:posOffset>2377440</wp:posOffset>
                </wp:positionV>
                <wp:extent cx="834887" cy="222637"/>
                <wp:effectExtent l="0" t="0" r="22860" b="25400"/>
                <wp:wrapNone/>
                <wp:docPr id="76" name="圆角矩形 76"/>
                <wp:cNvGraphicFramePr/>
                <a:graphic xmlns:a="http://schemas.openxmlformats.org/drawingml/2006/main">
                  <a:graphicData uri="http://schemas.microsoft.com/office/word/2010/wordprocessingShape">
                    <wps:wsp>
                      <wps:cNvSpPr/>
                      <wps:spPr>
                        <a:xfrm>
                          <a:off x="0" y="0"/>
                          <a:ext cx="834887" cy="2226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圆角矩形 76" o:spid="_x0000_s1026" style="position:absolute;left:0;text-align:left;margin-left:316.95pt;margin-top:187.2pt;width:65.75pt;height:17.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" filled="f" strokecolor="red" strokeweight="2pt"/>
            </w:pict>
          </mc:Fallback>
        </mc:AlternateContent>
      </w:r>
      <w:r w:rsidR="005207C6" w:rsidRPr="00072BD4">
        <w:rPr>
          <w:rFonts w:asciiTheme="minorEastAsia" w:hAnsiTheme="minorEastAsia"/>
          <w:noProof/>
          <w:sz w:val="28"/>
          <w:szCs w:val="28"/>
        </w:rPr>
        <w:drawing>
          <wp:inline distT="0" distB="0" distL="0" distR="0" wp14:anchorId="56775C28" wp14:editId="3C174E1D">
            <wp:extent cx="1590261" cy="2826169"/>
            <wp:effectExtent l="19050" t="19050" r="10160" b="1270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95607" cy="2835670"/>
                    </a:xfrm>
                    <a:prstGeom prst="rect">
                      <a:avLst/>
                    </a:prstGeom>
                    <a:ln>
                      <a:solidFill>
                        <a:srgbClr val="0070C0"/>
                      </a:solidFill>
                    </a:ln>
                  </pic:spPr>
                </pic:pic>
              </a:graphicData>
            </a:graphic>
          </wp:inline>
        </w:drawing>
      </w:r>
      <w:r>
        <w:rPr>
          <w:rFonts w:asciiTheme="minorEastAsia" w:hAnsiTheme="minorEastAsia" w:hint="eastAsia"/>
          <w:sz w:val="28"/>
          <w:szCs w:val="28"/>
        </w:rPr>
        <w:t xml:space="preserve">  </w:t>
      </w:r>
      <w:r w:rsidR="005207C6" w:rsidRPr="00072BD4">
        <w:rPr>
          <w:rFonts w:asciiTheme="minorEastAsia" w:hAnsiTheme="minorEastAsia"/>
          <w:noProof/>
          <w:sz w:val="28"/>
          <w:szCs w:val="28"/>
        </w:rPr>
        <w:drawing>
          <wp:inline distT="0" distB="0" distL="0" distR="0" wp14:anchorId="7ACF650E" wp14:editId="0164D5C2">
            <wp:extent cx="1592791" cy="2830664"/>
            <wp:effectExtent l="19050" t="19050" r="26670" b="273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86445" cy="2819386"/>
                    </a:xfrm>
                    <a:prstGeom prst="rect">
                      <a:avLst/>
                    </a:prstGeom>
                    <a:ln>
                      <a:solidFill>
                        <a:srgbClr val="0070C0"/>
                      </a:solidFill>
                    </a:ln>
                  </pic:spPr>
                </pic:pic>
              </a:graphicData>
            </a:graphic>
          </wp:inline>
        </w:drawing>
      </w:r>
      <w:r>
        <w:rPr>
          <w:rFonts w:asciiTheme="minorEastAsia" w:hAnsiTheme="minorEastAsia" w:hint="eastAsia"/>
          <w:sz w:val="28"/>
          <w:szCs w:val="28"/>
        </w:rPr>
        <w:t xml:space="preserve">  </w:t>
      </w:r>
      <w:r w:rsidR="005207C6" w:rsidRPr="00072BD4">
        <w:rPr>
          <w:rFonts w:asciiTheme="minorEastAsia" w:hAnsiTheme="minorEastAsia"/>
          <w:noProof/>
          <w:sz w:val="28"/>
          <w:szCs w:val="28"/>
        </w:rPr>
        <w:drawing>
          <wp:inline distT="0" distB="0" distL="0" distR="0" wp14:anchorId="1E9B4C40" wp14:editId="46C8F992">
            <wp:extent cx="1598212" cy="2840303"/>
            <wp:effectExtent l="19050" t="19050" r="21590" b="177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01032" cy="2845315"/>
                    </a:xfrm>
                    <a:prstGeom prst="rect">
                      <a:avLst/>
                    </a:prstGeom>
                    <a:ln>
                      <a:solidFill>
                        <a:srgbClr val="0070C0"/>
                      </a:solidFill>
                    </a:ln>
                  </pic:spPr>
                </pic:pic>
              </a:graphicData>
            </a:graphic>
          </wp:inline>
        </w:drawing>
      </w:r>
    </w:p>
    <w:p w:rsidR="005207C6" w:rsidRPr="00B040B4" w:rsidRDefault="005207C6" w:rsidP="005207C6">
      <w:pPr>
        <w:rPr>
          <w:rFonts w:asciiTheme="minorEastAsia" w:hAnsiTheme="minorEastAsia"/>
          <w:b/>
          <w:sz w:val="28"/>
          <w:szCs w:val="28"/>
        </w:rPr>
      </w:pPr>
      <w:r w:rsidRPr="00B040B4">
        <w:rPr>
          <w:rFonts w:asciiTheme="minorEastAsia" w:hAnsiTheme="minorEastAsia" w:hint="eastAsia"/>
          <w:b/>
          <w:sz w:val="28"/>
          <w:szCs w:val="28"/>
        </w:rPr>
        <w:t>1.3.6 测评报告</w:t>
      </w:r>
    </w:p>
    <w:p w:rsidR="005207C6" w:rsidRPr="00072BD4" w:rsidRDefault="005207C6" w:rsidP="00B040B4">
      <w:pPr>
        <w:ind w:firstLineChars="200" w:firstLine="560"/>
        <w:rPr>
          <w:rFonts w:asciiTheme="minorEastAsia" w:hAnsiTheme="minorEastAsia"/>
          <w:sz w:val="28"/>
          <w:szCs w:val="28"/>
        </w:rPr>
      </w:pPr>
      <w:r w:rsidRPr="00072BD4">
        <w:rPr>
          <w:rFonts w:asciiTheme="minorEastAsia" w:hAnsiTheme="minorEastAsia" w:hint="eastAsia"/>
          <w:sz w:val="28"/>
          <w:szCs w:val="28"/>
        </w:rPr>
        <w:t>单个模块的测评完成后，点击测评名称后的报告图样即可查询测评报告（如上图示），全部测评完成后，可查看对应模块的测评报告，下</w:t>
      </w:r>
      <w:proofErr w:type="gramStart"/>
      <w:r w:rsidRPr="00072BD4">
        <w:rPr>
          <w:rFonts w:asciiTheme="minorEastAsia" w:hAnsiTheme="minorEastAsia" w:hint="eastAsia"/>
          <w:sz w:val="28"/>
          <w:szCs w:val="28"/>
        </w:rPr>
        <w:t>图列</w:t>
      </w:r>
      <w:proofErr w:type="gramEnd"/>
      <w:r w:rsidRPr="00072BD4">
        <w:rPr>
          <w:rFonts w:asciiTheme="minorEastAsia" w:hAnsiTheme="minorEastAsia" w:hint="eastAsia"/>
          <w:sz w:val="28"/>
          <w:szCs w:val="28"/>
        </w:rPr>
        <w:t>为报告举例：</w:t>
      </w:r>
    </w:p>
    <w:p w:rsidR="005207C6" w:rsidRPr="00072BD4" w:rsidRDefault="005207C6" w:rsidP="00B040B4">
      <w:pPr>
        <w:jc w:val="center"/>
        <w:rPr>
          <w:rFonts w:asciiTheme="minorEastAsia" w:hAnsiTheme="minorEastAsia"/>
          <w:sz w:val="28"/>
          <w:szCs w:val="28"/>
        </w:rPr>
      </w:pPr>
      <w:r w:rsidRPr="00072BD4">
        <w:rPr>
          <w:rFonts w:asciiTheme="minorEastAsia" w:hAnsiTheme="minorEastAsia"/>
          <w:noProof/>
          <w:sz w:val="28"/>
          <w:szCs w:val="28"/>
        </w:rPr>
        <w:drawing>
          <wp:inline distT="0" distB="0" distL="0" distR="0" wp14:anchorId="709BFECA" wp14:editId="2B8A799B">
            <wp:extent cx="1579320" cy="2806727"/>
            <wp:effectExtent l="19050" t="19050" r="20955" b="1270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76787" cy="2802226"/>
                    </a:xfrm>
                    <a:prstGeom prst="rect">
                      <a:avLst/>
                    </a:prstGeom>
                    <a:ln>
                      <a:solidFill>
                        <a:srgbClr val="0070C0"/>
                      </a:solidFill>
                    </a:ln>
                  </pic:spPr>
                </pic:pic>
              </a:graphicData>
            </a:graphic>
          </wp:inline>
        </w:drawing>
      </w:r>
      <w:r w:rsidR="00B040B4">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79F1FEC5" wp14:editId="53C7B2AB">
            <wp:extent cx="1574845" cy="2798773"/>
            <wp:effectExtent l="19050" t="19050" r="25400" b="2095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75773" cy="2800421"/>
                    </a:xfrm>
                    <a:prstGeom prst="rect">
                      <a:avLst/>
                    </a:prstGeom>
                    <a:ln>
                      <a:solidFill>
                        <a:srgbClr val="0070C0"/>
                      </a:solidFill>
                    </a:ln>
                  </pic:spPr>
                </pic:pic>
              </a:graphicData>
            </a:graphic>
          </wp:inline>
        </w:drawing>
      </w:r>
      <w:r w:rsidR="00B040B4">
        <w:rPr>
          <w:rFonts w:asciiTheme="minorEastAsia" w:hAnsiTheme="minorEastAsia" w:hint="eastAsia"/>
          <w:sz w:val="28"/>
          <w:szCs w:val="28"/>
        </w:rPr>
        <w:t xml:space="preserve">  </w:t>
      </w:r>
      <w:r w:rsidRPr="00072BD4">
        <w:rPr>
          <w:rFonts w:asciiTheme="minorEastAsia" w:hAnsiTheme="minorEastAsia"/>
          <w:noProof/>
          <w:sz w:val="28"/>
          <w:szCs w:val="28"/>
        </w:rPr>
        <w:drawing>
          <wp:inline distT="0" distB="0" distL="0" distR="0" wp14:anchorId="31FA6A2E" wp14:editId="6EC82A85">
            <wp:extent cx="1573848" cy="2797001"/>
            <wp:effectExtent l="19050" t="19050" r="26670" b="2286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74727" cy="2798564"/>
                    </a:xfrm>
                    <a:prstGeom prst="rect">
                      <a:avLst/>
                    </a:prstGeom>
                    <a:ln>
                      <a:solidFill>
                        <a:srgbClr val="0070C0"/>
                      </a:solidFill>
                    </a:ln>
                  </pic:spPr>
                </pic:pic>
              </a:graphicData>
            </a:graphic>
          </wp:inline>
        </w:drawing>
      </w:r>
    </w:p>
    <w:p w:rsidR="005207C6" w:rsidRPr="00B040B4" w:rsidRDefault="005207C6" w:rsidP="005207C6">
      <w:pPr>
        <w:rPr>
          <w:rFonts w:asciiTheme="minorEastAsia" w:hAnsiTheme="minorEastAsia"/>
          <w:b/>
          <w:color w:val="FF0000"/>
          <w:sz w:val="28"/>
          <w:szCs w:val="28"/>
        </w:rPr>
      </w:pPr>
      <w:r w:rsidRPr="00B040B4">
        <w:rPr>
          <w:rFonts w:asciiTheme="minorEastAsia" w:hAnsiTheme="minorEastAsia" w:hint="eastAsia"/>
          <w:b/>
          <w:color w:val="FF0000"/>
          <w:sz w:val="28"/>
          <w:szCs w:val="28"/>
        </w:rPr>
        <w:t>注：</w:t>
      </w:r>
      <w:proofErr w:type="gramStart"/>
      <w:r w:rsidRPr="00B040B4">
        <w:rPr>
          <w:rFonts w:asciiTheme="minorEastAsia" w:hAnsiTheme="minorEastAsia" w:hint="eastAsia"/>
          <w:b/>
          <w:color w:val="FF0000"/>
          <w:sz w:val="28"/>
          <w:szCs w:val="28"/>
        </w:rPr>
        <w:t>移动端可查看</w:t>
      </w:r>
      <w:proofErr w:type="gramEnd"/>
      <w:r w:rsidRPr="00B040B4">
        <w:rPr>
          <w:rFonts w:asciiTheme="minorEastAsia" w:hAnsiTheme="minorEastAsia" w:hint="eastAsia"/>
          <w:b/>
          <w:color w:val="FF0000"/>
          <w:sz w:val="28"/>
          <w:szCs w:val="28"/>
        </w:rPr>
        <w:t>各个测评模块的结果报告，如想查看“生涯计划书” ，可登录</w:t>
      </w:r>
      <w:proofErr w:type="gramStart"/>
      <w:r w:rsidRPr="00B040B4">
        <w:rPr>
          <w:rFonts w:asciiTheme="minorEastAsia" w:hAnsiTheme="minorEastAsia" w:hint="eastAsia"/>
          <w:b/>
          <w:color w:val="FF0000"/>
          <w:sz w:val="28"/>
          <w:szCs w:val="28"/>
        </w:rPr>
        <w:t>网页版</w:t>
      </w:r>
      <w:proofErr w:type="gramEnd"/>
      <w:r w:rsidRPr="00B040B4">
        <w:rPr>
          <w:rFonts w:asciiTheme="minorEastAsia" w:hAnsiTheme="minorEastAsia" w:hint="eastAsia"/>
          <w:b/>
          <w:color w:val="FF0000"/>
          <w:sz w:val="28"/>
          <w:szCs w:val="28"/>
        </w:rPr>
        <w:t>进行查看和其他操作。</w:t>
      </w:r>
    </w:p>
    <w:p w:rsidR="005207C6" w:rsidRPr="00072BD4" w:rsidRDefault="005207C6" w:rsidP="005207C6">
      <w:pPr>
        <w:rPr>
          <w:rFonts w:asciiTheme="minorEastAsia" w:hAnsiTheme="minorEastAsia"/>
          <w:sz w:val="28"/>
          <w:szCs w:val="28"/>
        </w:rPr>
      </w:pPr>
    </w:p>
    <w:sectPr w:rsidR="005207C6" w:rsidRPr="00072B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A2328"/>
    <w:multiLevelType w:val="hybridMultilevel"/>
    <w:tmpl w:val="9F003DBC"/>
    <w:lvl w:ilvl="0" w:tplc="A6662C8E">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FF9"/>
    <w:rsid w:val="000446D2"/>
    <w:rsid w:val="00055810"/>
    <w:rsid w:val="00072BD4"/>
    <w:rsid w:val="00094FF9"/>
    <w:rsid w:val="000C2CEA"/>
    <w:rsid w:val="000F3177"/>
    <w:rsid w:val="00157ECF"/>
    <w:rsid w:val="00197992"/>
    <w:rsid w:val="001D7DE2"/>
    <w:rsid w:val="002401E2"/>
    <w:rsid w:val="002923EC"/>
    <w:rsid w:val="0030303A"/>
    <w:rsid w:val="00337A65"/>
    <w:rsid w:val="00353280"/>
    <w:rsid w:val="003E2588"/>
    <w:rsid w:val="003F38BE"/>
    <w:rsid w:val="004037C9"/>
    <w:rsid w:val="004819B4"/>
    <w:rsid w:val="005207C6"/>
    <w:rsid w:val="0053670C"/>
    <w:rsid w:val="005541A9"/>
    <w:rsid w:val="00617440"/>
    <w:rsid w:val="00645F1C"/>
    <w:rsid w:val="00656DD1"/>
    <w:rsid w:val="006C4AD2"/>
    <w:rsid w:val="00705928"/>
    <w:rsid w:val="00714246"/>
    <w:rsid w:val="007502CD"/>
    <w:rsid w:val="007837F8"/>
    <w:rsid w:val="007F00B7"/>
    <w:rsid w:val="00832501"/>
    <w:rsid w:val="00865DE7"/>
    <w:rsid w:val="0086630D"/>
    <w:rsid w:val="008C2AC1"/>
    <w:rsid w:val="009F5025"/>
    <w:rsid w:val="00A26FC0"/>
    <w:rsid w:val="00AB7D28"/>
    <w:rsid w:val="00AC1297"/>
    <w:rsid w:val="00AC3296"/>
    <w:rsid w:val="00AC4075"/>
    <w:rsid w:val="00B040B4"/>
    <w:rsid w:val="00B31D30"/>
    <w:rsid w:val="00B7000F"/>
    <w:rsid w:val="00B75302"/>
    <w:rsid w:val="00C85360"/>
    <w:rsid w:val="00E27EE9"/>
    <w:rsid w:val="00EA38F9"/>
    <w:rsid w:val="00F64C18"/>
    <w:rsid w:val="00FB05BD"/>
    <w:rsid w:val="00FC5383"/>
    <w:rsid w:val="00FF4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5928"/>
    <w:rPr>
      <w:sz w:val="18"/>
      <w:szCs w:val="18"/>
    </w:rPr>
  </w:style>
  <w:style w:type="character" w:customStyle="1" w:styleId="Char">
    <w:name w:val="批注框文本 Char"/>
    <w:basedOn w:val="a0"/>
    <w:link w:val="a3"/>
    <w:uiPriority w:val="99"/>
    <w:semiHidden/>
    <w:rsid w:val="00705928"/>
    <w:rPr>
      <w:sz w:val="18"/>
      <w:szCs w:val="18"/>
    </w:rPr>
  </w:style>
  <w:style w:type="paragraph" w:styleId="a4">
    <w:name w:val="List Paragraph"/>
    <w:basedOn w:val="a"/>
    <w:uiPriority w:val="34"/>
    <w:qFormat/>
    <w:rsid w:val="004037C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5928"/>
    <w:rPr>
      <w:sz w:val="18"/>
      <w:szCs w:val="18"/>
    </w:rPr>
  </w:style>
  <w:style w:type="character" w:customStyle="1" w:styleId="Char">
    <w:name w:val="批注框文本 Char"/>
    <w:basedOn w:val="a0"/>
    <w:link w:val="a3"/>
    <w:uiPriority w:val="99"/>
    <w:semiHidden/>
    <w:rsid w:val="00705928"/>
    <w:rPr>
      <w:sz w:val="18"/>
      <w:szCs w:val="18"/>
    </w:rPr>
  </w:style>
  <w:style w:type="paragraph" w:styleId="a4">
    <w:name w:val="List Paragraph"/>
    <w:basedOn w:val="a"/>
    <w:uiPriority w:val="34"/>
    <w:qFormat/>
    <w:rsid w:val="004037C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175</Words>
  <Characters>1000</Characters>
  <Application>Microsoft Office Word</Application>
  <DocSecurity>0</DocSecurity>
  <Lines>8</Lines>
  <Paragraphs>2</Paragraphs>
  <ScaleCrop>false</ScaleCrop>
  <Company>Sky123.Org</Company>
  <LinksUpToDate>false</LinksUpToDate>
  <CharactersWithSpaces>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2020-03-02T03:20:00Z</dcterms:created>
  <dcterms:modified xsi:type="dcterms:W3CDTF">2020-03-02T03:22:00Z</dcterms:modified>
</cp:coreProperties>
</file>